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7C1" w:rsidRPr="00E20B65" w:rsidRDefault="00E20B65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 </w:t>
      </w:r>
    </w:p>
    <w:p w:rsidR="000367C1" w:rsidRPr="00E20B65" w:rsidRDefault="00E20B65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 xml:space="preserve">ПРОФЕССИОНАЛЬНОЕ  ОБРАЗОВАТЕЛЬНОЕ УЧРЕЖДЕНИЕ </w:t>
      </w:r>
    </w:p>
    <w:p w:rsidR="000367C1" w:rsidRPr="00E20B65" w:rsidRDefault="00E20B65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367C1" w:rsidRPr="00E20B65" w:rsidRDefault="000367C1" w:rsidP="000367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20B65" w:rsidRPr="00E20B65" w:rsidRDefault="00E20B65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20B65" w:rsidRPr="00E20B65" w:rsidRDefault="00E20B65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20B65" w:rsidRPr="00E20B65" w:rsidRDefault="00E20B65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20B65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0367C1" w:rsidRPr="00E20B65" w:rsidRDefault="000367C1" w:rsidP="000367C1">
      <w:pPr>
        <w:jc w:val="center"/>
      </w:pPr>
      <w:r w:rsidRPr="00E20B65">
        <w:rPr>
          <w:rFonts w:ascii="Times New Roman" w:hAnsi="Times New Roman" w:cs="Times New Roman"/>
          <w:sz w:val="28"/>
          <w:szCs w:val="28"/>
          <w:lang w:eastAsia="zh-CN"/>
        </w:rPr>
        <w:t xml:space="preserve">ОП 04. </w:t>
      </w:r>
      <w:r w:rsidRPr="00E20B65">
        <w:rPr>
          <w:rFonts w:ascii="Times New Roman" w:hAnsi="Times New Roman" w:cs="Times New Roman"/>
          <w:sz w:val="28"/>
          <w:szCs w:val="28"/>
        </w:rPr>
        <w:t>Системы и оборудование для создания микроклимата в помещениях</w:t>
      </w:r>
    </w:p>
    <w:p w:rsidR="000367C1" w:rsidRPr="00E20B65" w:rsidRDefault="000367C1" w:rsidP="000367C1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367C1" w:rsidRPr="00E20B65" w:rsidRDefault="000367C1" w:rsidP="000367C1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367C1" w:rsidRPr="00E20B65" w:rsidRDefault="000367C1" w:rsidP="000367C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E20B65">
        <w:rPr>
          <w:rFonts w:ascii="Times New Roman" w:hAnsi="Times New Roman" w:cs="Times New Roman"/>
          <w:bCs/>
          <w:sz w:val="28"/>
          <w:szCs w:val="28"/>
        </w:rPr>
        <w:t xml:space="preserve">специальность: </w:t>
      </w:r>
    </w:p>
    <w:p w:rsidR="000367C1" w:rsidRPr="00E20B65" w:rsidRDefault="000367C1" w:rsidP="000367C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E20B65" w:rsidRDefault="00E20B65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E20B65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0B65">
        <w:rPr>
          <w:rFonts w:ascii="Times New Roman" w:hAnsi="Times New Roman" w:cs="Times New Roman"/>
          <w:bCs/>
          <w:sz w:val="28"/>
          <w:szCs w:val="28"/>
        </w:rPr>
        <w:t>Г.</w:t>
      </w:r>
      <w:r w:rsidR="000367C1" w:rsidRPr="00E20B65">
        <w:rPr>
          <w:rFonts w:ascii="Times New Roman" w:hAnsi="Times New Roman" w:cs="Times New Roman"/>
          <w:bCs/>
          <w:sz w:val="28"/>
          <w:szCs w:val="28"/>
        </w:rPr>
        <w:t>БЕЛГОРОД, 201</w:t>
      </w:r>
      <w:r w:rsidR="008D2F5B">
        <w:rPr>
          <w:rFonts w:ascii="Times New Roman" w:hAnsi="Times New Roman" w:cs="Times New Roman"/>
          <w:bCs/>
          <w:sz w:val="28"/>
          <w:szCs w:val="28"/>
        </w:rPr>
        <w:t>9</w:t>
      </w:r>
      <w:r w:rsidR="000367C1" w:rsidRPr="00E20B65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E20B65" w:rsidRPr="00E20B65" w:rsidRDefault="00E20B65" w:rsidP="00E20B65">
      <w:pPr>
        <w:ind w:left="142" w:firstLine="566"/>
        <w:jc w:val="both"/>
        <w:rPr>
          <w:rStyle w:val="FontStyle11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и общей примерной образовательной программы  по специальности  15.02.13 Техническое обслуживание и ремонт систем вентиляции и кондиционирования</w:t>
      </w:r>
      <w:r w:rsidRPr="00E20B65">
        <w:rPr>
          <w:rStyle w:val="FontStyle11"/>
          <w:sz w:val="28"/>
          <w:szCs w:val="28"/>
        </w:rPr>
        <w:t>;</w:t>
      </w:r>
    </w:p>
    <w:p w:rsidR="00E20B65" w:rsidRPr="00E20B65" w:rsidRDefault="00E20B65" w:rsidP="00E20B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E20B65" w:rsidRPr="00E20B65" w:rsidRDefault="00E20B65" w:rsidP="00E20B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E20B65" w:rsidRPr="00E20B65" w:rsidRDefault="00E20B65" w:rsidP="00E20B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E20B65" w:rsidRPr="00E20B65" w:rsidRDefault="00E20B65" w:rsidP="00E20B65">
      <w:pPr>
        <w:tabs>
          <w:tab w:val="left" w:pos="1980"/>
          <w:tab w:val="left" w:pos="2340"/>
          <w:tab w:val="left" w:pos="8100"/>
        </w:tabs>
        <w:rPr>
          <w:rStyle w:val="FontStyle11"/>
          <w:sz w:val="28"/>
          <w:szCs w:val="28"/>
        </w:rPr>
      </w:pPr>
      <w:r w:rsidRPr="00E20B65">
        <w:rPr>
          <w:rStyle w:val="FontStyle11"/>
          <w:sz w:val="28"/>
          <w:szCs w:val="28"/>
        </w:rPr>
        <w:t xml:space="preserve">Организация-разработчик: </w:t>
      </w:r>
    </w:p>
    <w:p w:rsidR="00E20B65" w:rsidRPr="00E20B65" w:rsidRDefault="00E20B65" w:rsidP="00E20B65">
      <w:pPr>
        <w:ind w:left="600" w:hanging="600"/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</w:pPr>
      <w:r w:rsidRPr="00E20B65"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ГБПОУ «Московский г</w:t>
      </w:r>
      <w:r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 xml:space="preserve">осударственный  образовательный </w:t>
      </w:r>
      <w:r w:rsidRPr="00E20B65"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комплекс»</w:t>
      </w:r>
    </w:p>
    <w:p w:rsidR="00E20B65" w:rsidRPr="00E20B65" w:rsidRDefault="00E20B65" w:rsidP="00E20B65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>ОГАПОУ  «Белгородский строительный колледж»</w:t>
      </w:r>
    </w:p>
    <w:p w:rsidR="00E20B6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B6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B65" w:rsidRPr="000F13F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E20B6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Default="000367C1" w:rsidP="00E20B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Гунько И.В.</w:t>
      </w:r>
      <w:r w:rsidRPr="000F13F5">
        <w:rPr>
          <w:rFonts w:ascii="Times New Roman" w:hAnsi="Times New Roman" w:cs="Times New Roman"/>
          <w:sz w:val="28"/>
          <w:szCs w:val="28"/>
        </w:rPr>
        <w:t>, преподаватель ОГАПОУ « БСК»</w:t>
      </w:r>
    </w:p>
    <w:p w:rsidR="00042617" w:rsidRPr="000F13F5" w:rsidRDefault="00042617" w:rsidP="00E20B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Комарцова А. В., преподаватель ОГАПОУ «БСК»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694"/>
      </w:tblGrid>
      <w:tr w:rsidR="000367C1" w:rsidRPr="000F13F5" w:rsidTr="008170F0">
        <w:tc>
          <w:tcPr>
            <w:tcW w:w="4927" w:type="dxa"/>
            <w:hideMark/>
          </w:tcPr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ротокол №   от «  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»августа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201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0F13F5">
              <w:rPr>
                <w:rFonts w:ascii="Times New Roman" w:hAnsi="Times New Roman" w:cs="Times New Roman"/>
                <w:sz w:val="28"/>
                <w:szCs w:val="28"/>
              </w:rPr>
              <w:t xml:space="preserve"> предметно-цикловой  комиссии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27" w:type="dxa"/>
          </w:tcPr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  <w:t>УТВЕРЖДАЮ</w:t>
            </w: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Заместитель директора ____________________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>Рекомендована методическим советом ОГАПОУ  «БСК»</w:t>
      </w:r>
    </w:p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E20B65" w:rsidRPr="000F13F5" w:rsidRDefault="00E20B65" w:rsidP="00E20B65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>Рекомендована</w:t>
      </w:r>
      <w:r w:rsidR="008E6DF9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0367C1" w:rsidRPr="000F13F5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  <w:r w:rsidR="008E6D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13F5">
        <w:rPr>
          <w:rFonts w:ascii="Times New Roman" w:hAnsi="Times New Roman" w:cs="Times New Roman"/>
          <w:spacing w:val="10"/>
          <w:sz w:val="28"/>
          <w:szCs w:val="28"/>
        </w:rPr>
        <w:t>ОГАПОУ  «БСК»</w:t>
      </w:r>
    </w:p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jc w:val="both"/>
        <w:rPr>
          <w:rFonts w:ascii="Times New Roman" w:hAnsi="Times New Roman" w:cs="Times New Roman"/>
          <w:i/>
          <w:caps/>
          <w:sz w:val="28"/>
          <w:szCs w:val="28"/>
        </w:rPr>
      </w:pPr>
    </w:p>
    <w:p w:rsidR="000367C1" w:rsidRPr="000F13F5" w:rsidRDefault="000367C1" w:rsidP="000367C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F5"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0367C1" w:rsidRPr="000367C1" w:rsidRDefault="000367C1" w:rsidP="00036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0367C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0367C1" w:rsidRPr="000367C1" w:rsidRDefault="000367C1" w:rsidP="000367C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367C1" w:rsidRPr="000367C1" w:rsidTr="008170F0"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8170F0"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>СТРУКТУРА УЧЕБНОЙ ДИСЦИПЛИНЫ</w:t>
            </w:r>
          </w:p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8170F0">
        <w:trPr>
          <w:trHeight w:val="670"/>
        </w:trPr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F32A38">
        <w:trPr>
          <w:trHeight w:val="1667"/>
        </w:trPr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8170F0"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7C1" w:rsidRPr="000367C1" w:rsidRDefault="000367C1" w:rsidP="000367C1">
      <w:pPr>
        <w:rPr>
          <w:rFonts w:ascii="Times New Roman" w:hAnsi="Times New Roman" w:cs="Times New Roman"/>
          <w:sz w:val="24"/>
          <w:szCs w:val="24"/>
        </w:rPr>
      </w:pPr>
    </w:p>
    <w:p w:rsidR="000367C1" w:rsidRPr="000367C1" w:rsidRDefault="000367C1" w:rsidP="000367C1">
      <w:pPr>
        <w:rPr>
          <w:rFonts w:ascii="Times New Roman" w:hAnsi="Times New Roman" w:cs="Times New Roman"/>
          <w:sz w:val="24"/>
          <w:szCs w:val="24"/>
        </w:rPr>
      </w:pPr>
    </w:p>
    <w:p w:rsidR="00AE7A58" w:rsidRPr="00AE7A58" w:rsidRDefault="000367C1" w:rsidP="00AE7A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67C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0367C1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AE7A58"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ОБЩАЯ ХАРАКТЕРИСТИКА РАБОЧЕЙ ПРОГРАММЫ УЧЕБНОЙ ДИСЦИПЛИНЫ «ОП.04 СИСТЕМЫ И ОБОРУДОВАНИЕ ДЛЯ СОЗДАНИЯ  МИКРОКЛИМАТА В ПОМЕЩЕНИЯХ»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программы: общепрофессиональный цикл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AE7A58" w:rsidRPr="00AE7A58" w:rsidTr="00ED3CB9">
        <w:trPr>
          <w:trHeight w:val="649"/>
        </w:trPr>
        <w:tc>
          <w:tcPr>
            <w:tcW w:w="1560" w:type="dxa"/>
            <w:hideMark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hideMark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AE7A58" w:rsidRPr="00AE7A58" w:rsidTr="00ED3CB9">
        <w:trPr>
          <w:trHeight w:val="212"/>
        </w:trPr>
        <w:tc>
          <w:tcPr>
            <w:tcW w:w="1560" w:type="dxa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подбирать современное вентиляционное оборудование и материалы</w:t>
            </w: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систем вентиляций и кондиционирования воздуха</w:t>
            </w:r>
          </w:p>
        </w:tc>
      </w:tr>
      <w:tr w:rsidR="00AE7A58" w:rsidRPr="00AE7A58" w:rsidTr="00ED3CB9">
        <w:trPr>
          <w:trHeight w:val="212"/>
        </w:trPr>
        <w:tc>
          <w:tcPr>
            <w:tcW w:w="1560" w:type="dxa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методы расчета систем вентиляции, используя современные лицензированные программы для ПК</w:t>
            </w: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создания микроклимата помещений</w:t>
            </w:r>
          </w:p>
        </w:tc>
      </w:tr>
      <w:tr w:rsidR="00AE7A58" w:rsidRPr="00AE7A58" w:rsidTr="00ED3CB9">
        <w:trPr>
          <w:trHeight w:val="212"/>
        </w:trPr>
        <w:tc>
          <w:tcPr>
            <w:tcW w:w="1560" w:type="dxa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инновационные системы обеспечения микроклиматом</w:t>
            </w: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E20B65" w:rsidRPr="00AE7A58" w:rsidRDefault="00E20B65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AE7A58" w:rsidRPr="00AE7A58" w:rsidRDefault="00E7732E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</w:tr>
      <w:tr w:rsidR="00AE7A58" w:rsidRPr="00AE7A58" w:rsidTr="00ED3CB9">
        <w:trPr>
          <w:trHeight w:val="257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Align w:val="center"/>
          </w:tcPr>
          <w:p w:rsidR="00AE7A58" w:rsidRPr="00AE7A58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C4D75" w:rsidRPr="00AE7A58" w:rsidTr="00ED3CB9">
        <w:trPr>
          <w:trHeight w:val="257"/>
        </w:trPr>
        <w:tc>
          <w:tcPr>
            <w:tcW w:w="4073" w:type="pct"/>
            <w:vAlign w:val="center"/>
          </w:tcPr>
          <w:p w:rsidR="008C4D75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8C4D75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AE7A58" w:rsidRPr="00E20B65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AE7A58" w:rsidRPr="00AE7A58" w:rsidTr="00ED3CB9">
        <w:trPr>
          <w:trHeight w:val="490"/>
        </w:trPr>
        <w:tc>
          <w:tcPr>
            <w:tcW w:w="5000" w:type="pct"/>
            <w:gridSpan w:val="2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E7A58" w:rsidRPr="00E7732E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8C4D75" w:rsidRPr="00AE7A58" w:rsidTr="00ED3CB9">
        <w:trPr>
          <w:trHeight w:val="490"/>
        </w:trPr>
        <w:tc>
          <w:tcPr>
            <w:tcW w:w="4073" w:type="pct"/>
            <w:vAlign w:val="center"/>
          </w:tcPr>
          <w:p w:rsidR="008C4D75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форме дифференцированного зачёта</w:t>
            </w:r>
          </w:p>
        </w:tc>
        <w:tc>
          <w:tcPr>
            <w:tcW w:w="927" w:type="pct"/>
            <w:vAlign w:val="center"/>
          </w:tcPr>
          <w:p w:rsidR="008C4D75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AE7A58" w:rsidRPr="00AE7A58" w:rsidSect="00FF551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 Тематический план и содержание учебной дисциплины «ОП.04 Системы и оборудование для создания микроклимата в помещениях»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9809"/>
        <w:gridCol w:w="1843"/>
        <w:gridCol w:w="1701"/>
      </w:tblGrid>
      <w:tr w:rsidR="00AE7A58" w:rsidRPr="00AE7A58" w:rsidTr="00ED3CB9">
        <w:trPr>
          <w:trHeight w:val="20"/>
        </w:trPr>
        <w:tc>
          <w:tcPr>
            <w:tcW w:w="588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AE7A58" w:rsidRPr="00AE7A58" w:rsidTr="00ED3CB9">
        <w:trPr>
          <w:trHeight w:val="20"/>
        </w:trPr>
        <w:tc>
          <w:tcPr>
            <w:tcW w:w="3829" w:type="pct"/>
            <w:gridSpan w:val="2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и практические основы создания микроклимата</w:t>
            </w:r>
          </w:p>
        </w:tc>
        <w:tc>
          <w:tcPr>
            <w:tcW w:w="609" w:type="pct"/>
          </w:tcPr>
          <w:p w:rsidR="00AE7A58" w:rsidRPr="00947B0A" w:rsidRDefault="00947B0A" w:rsidP="00947B0A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Микроклимат в помещении и тепловой комфорт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947B0A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1.Физиологичес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 w:type="page"/>
              <w:t>кие аспекты. Тепловое равновесие тела. Комфортность и влияющие факторы. Тепловые параметры. Оценка микроклимата помещений. Назначение и состав технологических систем микроклимата помещений.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Движение воздуха в помещениях. Чистота воздуха. Шумы.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Особенности систем для создания круглогодового комфортного микроклимата в жилых помещениях/административно-общественных зданиях/промышленных предприятиях.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основы кондиционирования воздуха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Задачи систем кондиционирования воздуха. Обработка воздуха по принципу кондиционирования. Тепловое кондиционирование воздуха.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Параметры состояния влажного воздуха. Принципы построения h,x-диаграммы влажного воздуха Моллье. Процессы изменения состояния в h,x-диаграмме. Нагревание. Охлаждение. Смешивание двух потоков влажного воздуха. Увлажнение.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947B0A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№1 Расчет увлажнения циркулирующей водой с помощью насосов.</w:t>
            </w:r>
          </w:p>
        </w:tc>
        <w:tc>
          <w:tcPr>
            <w:tcW w:w="609" w:type="pc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2 Расчет увлажнения воздуха паром</w:t>
            </w:r>
          </w:p>
        </w:tc>
        <w:tc>
          <w:tcPr>
            <w:tcW w:w="609" w:type="pc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33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 Оборудование систем микроклимата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947B0A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79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Оборудования для нагрева/охлаждения воздуха. Оборудование для увлажнения воздуха. Оборудование для очистки воздуха от пыли. Оборудования для перемещения воздуха. Оборудование для перемещения жидкостей.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55"/>
        </w:trPr>
        <w:tc>
          <w:tcPr>
            <w:tcW w:w="588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Системы кондициониро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вания воздуха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Понятия и символы. Разновидности воздушных потоков по ДИН 1946. 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Классификация систем кондиционирования воздуха. Классификация по ДИН 1946. Классификация на основе соотношения давлений в помещении. Классификация по месту расположения.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1.5.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необходимых объемных расходов воздуха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7A58" w:rsidRPr="00AE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73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Объемные расходы наружного воздуха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Коэффициенты воздухообмена.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23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Объемный расход приточного воздуха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 3 Определение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коэффициенту  воздухообмена (кратности вентиляции)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LW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Практическая работа № 4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часовой норме свежего воздуха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AR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Практическая работа №5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 концентрации вредных веществ в помещении.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Практическая работа № 6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целей вентиляции.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Практическая работа № 7 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отопления помещения.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Практическая работа № 8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целей охлаждения.</w:t>
            </w:r>
          </w:p>
        </w:tc>
        <w:tc>
          <w:tcPr>
            <w:tcW w:w="609" w:type="pct"/>
            <w:vAlign w:val="center"/>
          </w:tcPr>
          <w:p w:rsidR="00AE7A58" w:rsidRPr="00AE7A58" w:rsidRDefault="00653A7B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4C16BC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C16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естественной вентиляции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Влияние разностей плотности ∆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Инфильтрация воздуха через</w:t>
            </w:r>
            <w:r w:rsidR="00756C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стеновые швы и проветривание через окна. Вентиляция с использование вентиляционных шахт. Крышная вентиляция.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1.7.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принудительной вентиляции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Принципы расчета. Критерии выбора вентиляционных систем. Поперечные сечения воздушных каналов. Типы давления. Потери давления в сети каналов.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Акустические аспекты. Определение понятий. Суммирование звуковых волн.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Системы вентиляции с индивидуальными вентиляторами без функций кондиционирования воздуха. Системы вытяжной вентиляции для расположенных внутри помещений ванных комнат и туалетов. Вытяжная вентиляция для кухонь. Приточная и вытяжная вентиляция с помощью настенных и оконных вентиляторов.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Конструкционные элементы систем вентиляционной техники. Вентиляторы. Теплообменники. Воздухоохладители. Воздушные фильтры. Смесительные камеры.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Шумоглушители. Решетки для подачи и удаления воздуха. Запорные приспособления. Воздушные каналы. 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7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Регенерация тепла в системах кондиционирования воздуха.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№9 Объемные расходы воздуха и тепло-производительность нагревателя для систем воздушного отопления.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10 Способы расчета при комбинированных системах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Практическая работа № 11 Расчет выбора системы воздушного отопления с использованием нагнетаемой теплой воды.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1.8. Системы интеллектуального управления микроклиматом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СОМ. Энергосберегающие технологии обработки воздуха. Байпасирование камеры орошения.</w:t>
            </w:r>
            <w:r w:rsidR="00756C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Регулирование расхода приточного воздуха в зависимости от содержания различных вредностей в воздухе рабочей зоны.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Режимы работы СОМ. Дежурный режим работы СОМ. Режимы прерывистой вентиляции помещений. Режимы работы с учетом ассимилирующей способности воздушного объёма и теплоаккумулирующих свойств ограждающих конструкций помещения.</w:t>
            </w:r>
          </w:p>
          <w:p w:rsidR="00E20B65" w:rsidRPr="00AE7A58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c>
          <w:tcPr>
            <w:tcW w:w="3829" w:type="pct"/>
            <w:gridSpan w:val="2"/>
          </w:tcPr>
          <w:p w:rsidR="00AE7A58" w:rsidRPr="00AE7A58" w:rsidRDefault="00042617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 w:rsidR="00AE7A58"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работа обучающегося по дисциплине</w:t>
            </w:r>
          </w:p>
        </w:tc>
        <w:tc>
          <w:tcPr>
            <w:tcW w:w="609" w:type="pct"/>
            <w:vAlign w:val="center"/>
          </w:tcPr>
          <w:p w:rsidR="00AE7A58" w:rsidRPr="00042617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c>
          <w:tcPr>
            <w:tcW w:w="3829" w:type="pct"/>
            <w:gridSpan w:val="2"/>
          </w:tcPr>
          <w:p w:rsidR="00AE7A58" w:rsidRPr="00AE7A58" w:rsidRDefault="008C4D75" w:rsidP="008C4D75">
            <w:pPr>
              <w:tabs>
                <w:tab w:val="left" w:pos="1134"/>
                <w:tab w:val="left" w:pos="36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609" w:type="pct"/>
            <w:vAlign w:val="center"/>
          </w:tcPr>
          <w:p w:rsidR="00AE7A58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3829" w:type="pct"/>
            <w:gridSpan w:val="2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09" w:type="pct"/>
            <w:vAlign w:val="center"/>
          </w:tcPr>
          <w:p w:rsidR="00AE7A58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AE7A58" w:rsidRPr="00AE7A58" w:rsidSect="00FF55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Кабинет «Системы и оборудования для создания микроклимата помещений», оснащенный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оборудованием: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рабочие места по количеству обучающихся;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 (модели изделий, диаграммы, комплект плакатов).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техническими средствами: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экран.</w:t>
      </w:r>
    </w:p>
    <w:p w:rsidR="00AE7A58" w:rsidRPr="00AE7A58" w:rsidRDefault="00AE7A58" w:rsidP="00AE7A58">
      <w:pPr>
        <w:tabs>
          <w:tab w:val="left" w:pos="1134"/>
        </w:tabs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Лаборатория </w:t>
      </w: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«Системы и оборудования для создания микроклимата помещений»,,</w:t>
      </w:r>
      <w:r w:rsidRPr="00AE7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оснащенная необходимым для реализации программы учебной дисциплины оборудованием, приведенным  в п  6.2.1 примерной программы по данной </w:t>
      </w:r>
      <w:r w:rsidRPr="00AE7A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специальности.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3.2.1. Печатные издания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Кокорин О.Я. Системы и оборудование для создания микроклимата помещений. Инфра-М. 2016.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Тепло- и воздухообмен в помещениях с источниками тепловыделений. LAP</w:t>
      </w:r>
      <w:r w:rsidR="00E20B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LambertAcademicPublishing, 2015</w:t>
      </w: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3.2.2. Электронные издания (электронные ресурсы)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Информационный портал. Режим доступа: </w:t>
      </w:r>
      <w:hyperlink r:id="rId8" w:history="1"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http://www.stroypod.ru/use/1264.html</w:t>
        </w:r>
      </w:hyperlink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66CC"/>
          <w:sz w:val="24"/>
          <w:szCs w:val="24"/>
          <w:u w:val="single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Информационный портал. Режим доступа:</w:t>
      </w:r>
      <w:hyperlink r:id="rId9" w:history="1"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http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://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mirznanii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.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com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/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a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/298316/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mikroklimat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-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proizvodstvennykhpomeshcheniy</w:t>
        </w:r>
      </w:hyperlink>
      <w:r w:rsidRPr="00AE7A58">
        <w:rPr>
          <w:rFonts w:ascii="Times New Roman" w:eastAsia="Times New Roman" w:hAnsi="Times New Roman" w:cs="Times New Roman"/>
          <w:bCs/>
          <w:color w:val="0066CC"/>
          <w:sz w:val="24"/>
          <w:szCs w:val="24"/>
          <w:u w:val="single"/>
          <w:lang w:eastAsia="ru-RU"/>
        </w:rPr>
        <w:t>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Информационный портал. Режим доступа: </w:t>
      </w:r>
      <w:hyperlink r:id="rId10" w:history="1"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https://ventportal.com/node/463</w:t>
        </w:r>
      </w:hyperlink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AE7A58" w:rsidRPr="00AE7A58" w:rsidTr="00ED3CB9"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AE7A58" w:rsidRPr="00AE7A58" w:rsidTr="00ED3CB9">
        <w:trPr>
          <w:trHeight w:val="1495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систем вентиляций и кондиционирования воздуха;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владение профессиональной терминологией, выбирает оборудования согласно заданию.</w:t>
            </w:r>
          </w:p>
        </w:tc>
        <w:tc>
          <w:tcPr>
            <w:tcW w:w="1389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Ролевые игры</w:t>
            </w:r>
          </w:p>
        </w:tc>
      </w:tr>
      <w:tr w:rsidR="00AE7A58" w:rsidRPr="00AE7A58" w:rsidTr="00ED3CB9">
        <w:trPr>
          <w:trHeight w:val="698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создания микроклимата помещений;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владение принципами создания микроклимата помещений различного назначения</w:t>
            </w:r>
          </w:p>
        </w:tc>
        <w:tc>
          <w:tcPr>
            <w:tcW w:w="1389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698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Инновационные системы обеспечения микроклиматом.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Дает характеристики инновационным системам обеспечения микроклиматом</w:t>
            </w:r>
          </w:p>
        </w:tc>
        <w:tc>
          <w:tcPr>
            <w:tcW w:w="1389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1260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Подбирать современное вентиляционное оборудование и материалы;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Подбирает необходимое оборудование и материалы по заданным условиям</w:t>
            </w:r>
          </w:p>
        </w:tc>
        <w:tc>
          <w:tcPr>
            <w:tcW w:w="1389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Проектная работа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в процессе практических занятий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</w:tc>
      </w:tr>
      <w:tr w:rsidR="00AE7A58" w:rsidRPr="00AE7A58" w:rsidTr="00ED3CB9">
        <w:trPr>
          <w:trHeight w:val="1158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методы расчета систем вентиляции, используя современные лицензированные программы для ПК.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 производит расчет для создания комфортного микроклимата в жилых зданиях, административных помещениях, промышленных объектах</w:t>
            </w:r>
          </w:p>
        </w:tc>
        <w:tc>
          <w:tcPr>
            <w:tcW w:w="1389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sectPr w:rsidR="00AE7A58" w:rsidRPr="00AE7A58" w:rsidSect="0008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FC8" w:rsidRDefault="00327FC8" w:rsidP="000367C1">
      <w:pPr>
        <w:spacing w:after="0" w:line="240" w:lineRule="auto"/>
      </w:pPr>
      <w:r>
        <w:separator/>
      </w:r>
    </w:p>
  </w:endnote>
  <w:endnote w:type="continuationSeparator" w:id="0">
    <w:p w:rsidR="00327FC8" w:rsidRDefault="00327FC8" w:rsidP="0003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FC8" w:rsidRDefault="00327FC8" w:rsidP="000367C1">
      <w:pPr>
        <w:spacing w:after="0" w:line="240" w:lineRule="auto"/>
      </w:pPr>
      <w:r>
        <w:separator/>
      </w:r>
    </w:p>
  </w:footnote>
  <w:footnote w:type="continuationSeparator" w:id="0">
    <w:p w:rsidR="00327FC8" w:rsidRDefault="00327FC8" w:rsidP="00036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919"/>
    <w:rsid w:val="00013985"/>
    <w:rsid w:val="000367C1"/>
    <w:rsid w:val="00042617"/>
    <w:rsid w:val="00084564"/>
    <w:rsid w:val="000F473A"/>
    <w:rsid w:val="0010499E"/>
    <w:rsid w:val="00202C52"/>
    <w:rsid w:val="00300919"/>
    <w:rsid w:val="00327FC8"/>
    <w:rsid w:val="003A15CB"/>
    <w:rsid w:val="004C16BC"/>
    <w:rsid w:val="00516AA6"/>
    <w:rsid w:val="00653A7B"/>
    <w:rsid w:val="00713928"/>
    <w:rsid w:val="00756C01"/>
    <w:rsid w:val="007B50A3"/>
    <w:rsid w:val="008C4D75"/>
    <w:rsid w:val="008D2F5B"/>
    <w:rsid w:val="008E6DF9"/>
    <w:rsid w:val="008F4E7B"/>
    <w:rsid w:val="00905FE1"/>
    <w:rsid w:val="00947B0A"/>
    <w:rsid w:val="009F1060"/>
    <w:rsid w:val="00A212C9"/>
    <w:rsid w:val="00AE7A58"/>
    <w:rsid w:val="00CA522F"/>
    <w:rsid w:val="00CD1528"/>
    <w:rsid w:val="00CF1591"/>
    <w:rsid w:val="00D627B3"/>
    <w:rsid w:val="00DE36C7"/>
    <w:rsid w:val="00E20B65"/>
    <w:rsid w:val="00E632F9"/>
    <w:rsid w:val="00E7732E"/>
    <w:rsid w:val="00F32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69B76-ACDC-4FD1-9352-00F22038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0367C1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367C1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0367C1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0367C1"/>
    <w:rPr>
      <w:rFonts w:cs="Times New Roman"/>
      <w:i/>
    </w:rPr>
  </w:style>
  <w:style w:type="paragraph" w:customStyle="1" w:styleId="Style2">
    <w:name w:val="Style2"/>
    <w:basedOn w:val="a"/>
    <w:uiPriority w:val="99"/>
    <w:rsid w:val="00E20B6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20B65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oypod.ru/use/126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entportal.com/node/4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rznanii.com/a/298316/mikroklimat-proizvodstvennykhpomeshch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F328-4E11-4D4E-B990-B45F840B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Гунько Алексей</dc:creator>
  <cp:keywords/>
  <dc:description/>
  <cp:lastModifiedBy>ASUS</cp:lastModifiedBy>
  <cp:revision>19</cp:revision>
  <dcterms:created xsi:type="dcterms:W3CDTF">2018-04-09T06:46:00Z</dcterms:created>
  <dcterms:modified xsi:type="dcterms:W3CDTF">2019-11-12T10:35:00Z</dcterms:modified>
</cp:coreProperties>
</file>